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2268"/>
          <w:tab w:val="left" w:pos="3960"/>
          <w:tab w:val="left" w:pos="6243"/>
          <w:tab w:val="left" w:pos="6803"/>
        </w:tabs>
        <w:spacing w:before="100" w:after="100"/>
        <w:ind w:right="284"/>
        <w:jc w:val="both"/>
        <w:rPr>
          <w:rFonts w:ascii="Tondu Beta" w:eastAsia="Tondu Beta" w:hAnsi="Tondu Beta" w:cs="Tondu Beta"/>
          <w:b/>
          <w:color w:val="253764"/>
          <w:sz w:val="36"/>
          <w:szCs w:val="36"/>
        </w:rPr>
      </w:pPr>
      <w:r>
        <w:rPr>
          <w:rFonts w:ascii="Tondu Beta" w:eastAsia="Tondu Beta" w:hAnsi="Tondu Beta" w:cs="Tondu Beta"/>
          <w:b/>
          <w:color w:val="253764"/>
          <w:sz w:val="36"/>
          <w:szCs w:val="36"/>
        </w:rPr>
        <w:t>Tammero ry</w:t>
      </w: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2268"/>
          <w:tab w:val="left" w:pos="3960"/>
          <w:tab w:val="left" w:pos="6243"/>
          <w:tab w:val="left" w:pos="6803"/>
        </w:tabs>
        <w:spacing w:before="100" w:after="100"/>
        <w:ind w:right="284"/>
        <w:rPr>
          <w:rFonts w:ascii="Tondu Beta" w:eastAsia="Tondu Beta" w:hAnsi="Tondu Beta" w:cs="Tondu Beta"/>
          <w:b/>
          <w:color w:val="253764"/>
          <w:sz w:val="36"/>
          <w:szCs w:val="36"/>
        </w:rPr>
      </w:pPr>
      <w:r>
        <w:rPr>
          <w:rFonts w:ascii="Tondu Beta" w:eastAsia="Tondu Beta" w:hAnsi="Tondu Beta" w:cs="Tondu Beta"/>
          <w:b/>
          <w:color w:val="253764"/>
          <w:sz w:val="36"/>
          <w:szCs w:val="36"/>
        </w:rPr>
        <w:t xml:space="preserve">Henkilötietojen käsittelyilmoitus: </w:t>
      </w:r>
      <w:r w:rsidR="00D077AD">
        <w:rPr>
          <w:rFonts w:ascii="Tondu Beta" w:eastAsia="Tondu Beta" w:hAnsi="Tondu Beta" w:cs="Tondu Beta"/>
          <w:b/>
          <w:color w:val="253764"/>
          <w:sz w:val="36"/>
          <w:szCs w:val="36"/>
        </w:rPr>
        <w:t>ansiomerk</w:t>
      </w:r>
      <w:r w:rsidR="00D6383D">
        <w:rPr>
          <w:rFonts w:ascii="Tondu Beta" w:eastAsia="Tondu Beta" w:hAnsi="Tondu Beta" w:cs="Tondu Beta"/>
          <w:b/>
          <w:color w:val="253764"/>
          <w:sz w:val="36"/>
          <w:szCs w:val="36"/>
        </w:rPr>
        <w:t xml:space="preserve">kien ja muiden partiohuomionosoitusten </w:t>
      </w:r>
      <w:r w:rsidR="00D077AD">
        <w:rPr>
          <w:rFonts w:ascii="Tondu Beta" w:eastAsia="Tondu Beta" w:hAnsi="Tondu Beta" w:cs="Tondu Beta"/>
          <w:b/>
          <w:color w:val="253764"/>
          <w:sz w:val="36"/>
          <w:szCs w:val="36"/>
        </w:rPr>
        <w:t xml:space="preserve">aikataulut 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2268"/>
          <w:tab w:val="left" w:pos="3960"/>
          <w:tab w:val="left" w:pos="6243"/>
          <w:tab w:val="left" w:pos="6803"/>
        </w:tabs>
        <w:spacing w:before="100" w:after="100"/>
        <w:ind w:right="284"/>
        <w:jc w:val="both"/>
        <w:rPr>
          <w:rFonts w:ascii="Tondu Beta" w:eastAsia="Tondu Beta" w:hAnsi="Tondu Beta" w:cs="Tondu Beta"/>
          <w:b/>
          <w:color w:val="253764"/>
          <w:sz w:val="36"/>
          <w:szCs w:val="36"/>
        </w:rPr>
      </w:pP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>Henkilötietojen käsittelyä koskeva informointiasiakirj</w:t>
      </w:r>
      <w:r>
        <w:rPr>
          <w:rFonts w:ascii="Merriweather" w:eastAsia="Merriweather" w:hAnsi="Merriweather" w:cs="Merriweather"/>
          <w:sz w:val="17"/>
          <w:szCs w:val="17"/>
        </w:rPr>
        <w:t>a</w:t>
      </w:r>
      <w:r>
        <w:rPr>
          <w:rFonts w:ascii="Merriweather" w:eastAsia="Merriweather" w:hAnsi="Merriweather" w:cs="Merriweather"/>
          <w:color w:val="000000"/>
          <w:sz w:val="17"/>
          <w:szCs w:val="17"/>
        </w:rPr>
        <w:t xml:space="preserve"> yleisen tietosuoja-asetuksen (EU) 2016/679 art. 13. ja 14. mukaisesti. 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spacing w:before="280" w:after="80"/>
        <w:ind w:right="284"/>
        <w:jc w:val="both"/>
        <w:rPr>
          <w:rFonts w:ascii="PT Sans" w:eastAsia="PT Sans" w:hAnsi="PT Sans" w:cs="PT Sans"/>
          <w:color w:val="002060"/>
          <w:sz w:val="25"/>
          <w:szCs w:val="25"/>
        </w:rPr>
      </w:pPr>
      <w:r>
        <w:rPr>
          <w:rFonts w:ascii="PT Sans" w:eastAsia="PT Sans" w:hAnsi="PT Sans" w:cs="PT Sans"/>
          <w:color w:val="002060"/>
          <w:sz w:val="25"/>
          <w:szCs w:val="25"/>
        </w:rPr>
        <w:t xml:space="preserve">1 Rekisterinpitäjä </w:t>
      </w:r>
    </w:p>
    <w:p w:rsidR="006715EE" w:rsidRDefault="00A71540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>
        <w:rPr>
          <w:rFonts w:ascii="Merriweather" w:eastAsia="Merriweather" w:hAnsi="Merriweather" w:cs="Merriweather"/>
          <w:sz w:val="17"/>
          <w:szCs w:val="17"/>
        </w:rPr>
        <w:t xml:space="preserve">Rekisterinpitäjä on Tammero ry (y-tunnus 1496481-2). </w:t>
      </w:r>
    </w:p>
    <w:p w:rsidR="006715EE" w:rsidRDefault="006715EE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</w:p>
    <w:p w:rsidR="006715EE" w:rsidRDefault="00A71540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>
        <w:rPr>
          <w:rFonts w:ascii="Merriweather" w:eastAsia="Merriweather" w:hAnsi="Merriweather" w:cs="Merriweather"/>
          <w:sz w:val="17"/>
          <w:szCs w:val="17"/>
        </w:rPr>
        <w:t>Korpikodinkatu 2 33580 Tampere</w:t>
      </w:r>
    </w:p>
    <w:p w:rsidR="006715EE" w:rsidRDefault="006715EE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</w:p>
    <w:p w:rsidR="00D077AD" w:rsidRPr="00D077AD" w:rsidRDefault="00D077AD" w:rsidP="00D077AD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 w:rsidRPr="00D077AD">
        <w:rPr>
          <w:rFonts w:ascii="Merriweather" w:eastAsia="Merriweather" w:hAnsi="Merriweather" w:cs="Merriweather"/>
          <w:sz w:val="17"/>
          <w:szCs w:val="17"/>
        </w:rPr>
        <w:t xml:space="preserve">Lippukunnanjohtaja Annika Pankko </w:t>
      </w:r>
    </w:p>
    <w:p w:rsidR="00D077AD" w:rsidRPr="00D077AD" w:rsidRDefault="00D077AD" w:rsidP="00D077AD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 w:rsidRPr="00D077AD">
        <w:rPr>
          <w:rFonts w:ascii="Merriweather" w:eastAsia="Merriweather" w:hAnsi="Merriweather" w:cs="Merriweather"/>
          <w:sz w:val="17"/>
          <w:szCs w:val="17"/>
        </w:rPr>
        <w:t xml:space="preserve">annikapankko@gmail.com </w:t>
      </w:r>
    </w:p>
    <w:p w:rsidR="006715EE" w:rsidRDefault="00D077AD" w:rsidP="00D077AD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 w:rsidRPr="00D077AD">
        <w:rPr>
          <w:rFonts w:ascii="Merriweather" w:eastAsia="Merriweather" w:hAnsi="Merriweather" w:cs="Merriweather"/>
          <w:sz w:val="17"/>
          <w:szCs w:val="17"/>
        </w:rPr>
        <w:t>045 136 6406</w:t>
      </w:r>
    </w:p>
    <w:p w:rsidR="00D077AD" w:rsidRDefault="00D077AD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</w:p>
    <w:p w:rsidR="006715EE" w:rsidRDefault="00A71540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>
        <w:rPr>
          <w:rFonts w:ascii="Merriweather" w:eastAsia="Merriweather" w:hAnsi="Merriweather" w:cs="Merriweather"/>
          <w:sz w:val="17"/>
          <w:szCs w:val="17"/>
        </w:rPr>
        <w:t>Jäsensihteeri Niina Raevaara</w:t>
      </w:r>
    </w:p>
    <w:p w:rsidR="006715EE" w:rsidRDefault="00A71540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>
        <w:rPr>
          <w:rFonts w:ascii="Merriweather" w:eastAsia="Merriweather" w:hAnsi="Merriweather" w:cs="Merriweather"/>
          <w:sz w:val="17"/>
          <w:szCs w:val="17"/>
        </w:rPr>
        <w:t>niina.raevaara@gmail.com</w:t>
      </w:r>
    </w:p>
    <w:p w:rsidR="006715EE" w:rsidRDefault="00A71540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>
        <w:rPr>
          <w:rFonts w:ascii="Merriweather" w:eastAsia="Merriweather" w:hAnsi="Merriweather" w:cs="Merriweather"/>
          <w:sz w:val="17"/>
          <w:szCs w:val="17"/>
        </w:rPr>
        <w:t>050 536 7655</w:t>
      </w:r>
    </w:p>
    <w:p w:rsidR="00D077AD" w:rsidRPr="00AC76AF" w:rsidRDefault="00D077AD" w:rsidP="00D077AD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</w:p>
    <w:p w:rsidR="00D077AD" w:rsidRPr="00AC76AF" w:rsidRDefault="00D077AD" w:rsidP="00D077AD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 w:rsidRPr="00AC76AF">
        <w:rPr>
          <w:rFonts w:ascii="Merriweather" w:eastAsia="Merriweather" w:hAnsi="Merriweather" w:cs="Merriweather"/>
          <w:sz w:val="17"/>
          <w:szCs w:val="17"/>
        </w:rPr>
        <w:t>Apulaislippukunnanjohtaja Freja Harjunheimo</w:t>
      </w:r>
    </w:p>
    <w:p w:rsidR="00D077AD" w:rsidRPr="00AC76AF" w:rsidRDefault="00D077AD" w:rsidP="00D077AD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 w:rsidRPr="00AC76AF">
        <w:rPr>
          <w:rFonts w:ascii="Merriweather" w:eastAsia="Merriweather" w:hAnsi="Merriweather" w:cs="Merriweather"/>
          <w:sz w:val="17"/>
          <w:szCs w:val="17"/>
        </w:rPr>
        <w:t>freja.harjunheimo@hotmail.com</w:t>
      </w:r>
    </w:p>
    <w:p w:rsidR="00D077AD" w:rsidRPr="00AC76AF" w:rsidRDefault="00D077AD" w:rsidP="00D077AD">
      <w:pP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 w:rsidRPr="00AC76AF">
        <w:rPr>
          <w:rFonts w:ascii="Merriweather" w:eastAsia="Merriweather" w:hAnsi="Merriweather" w:cs="Merriweather"/>
          <w:sz w:val="17"/>
          <w:szCs w:val="17"/>
        </w:rPr>
        <w:t>045 141 6191</w:t>
      </w: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spacing w:before="280" w:after="80"/>
        <w:ind w:right="284"/>
        <w:jc w:val="both"/>
        <w:rPr>
          <w:rFonts w:ascii="PT Sans" w:eastAsia="PT Sans" w:hAnsi="PT Sans" w:cs="PT Sans"/>
          <w:color w:val="002060"/>
          <w:sz w:val="25"/>
          <w:szCs w:val="25"/>
        </w:rPr>
      </w:pPr>
      <w:r>
        <w:rPr>
          <w:rFonts w:ascii="PT Sans" w:eastAsia="PT Sans" w:hAnsi="PT Sans" w:cs="PT Sans"/>
          <w:color w:val="002060"/>
          <w:sz w:val="25"/>
          <w:szCs w:val="25"/>
        </w:rPr>
        <w:t xml:space="preserve">2 Henkilötietojen käsittely </w:t>
      </w: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>Käsittelemme sinulta tai alaikäisen kohdalla huoltajalta saamiamme tietoja, jotka olet antanut meille liittyessäsi jäseneksemme</w:t>
      </w:r>
      <w:r>
        <w:rPr>
          <w:rFonts w:ascii="Merriweather" w:eastAsia="Merriweather" w:hAnsi="Merriweather" w:cs="Merriweather"/>
          <w:sz w:val="17"/>
          <w:szCs w:val="17"/>
        </w:rPr>
        <w:t xml:space="preserve">. </w:t>
      </w:r>
      <w:r>
        <w:rPr>
          <w:rFonts w:ascii="Merriweather" w:eastAsia="Merriweather" w:hAnsi="Merriweather" w:cs="Merriweather"/>
          <w:color w:val="000000"/>
          <w:sz w:val="17"/>
          <w:szCs w:val="17"/>
        </w:rPr>
        <w:t xml:space="preserve">Lisäksi käsittelemme henkilötietojasi, jotka olemme saaneet </w:t>
      </w:r>
      <w:r>
        <w:rPr>
          <w:rFonts w:ascii="Merriweather" w:eastAsia="Merriweather" w:hAnsi="Merriweather" w:cs="Merriweather"/>
          <w:sz w:val="17"/>
          <w:szCs w:val="17"/>
        </w:rPr>
        <w:t>nykyisiltä ja entisiltä Tammeron jäseniltä.</w:t>
      </w:r>
    </w:p>
    <w:p w:rsidR="006715EE" w:rsidRPr="00AC76AF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</w:p>
    <w:p w:rsidR="006715EE" w:rsidRPr="00AC76AF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 w:rsidRPr="00AC76AF">
        <w:rPr>
          <w:rFonts w:ascii="Merriweather" w:eastAsia="Merriweather" w:hAnsi="Merriweather" w:cs="Merriweather"/>
          <w:sz w:val="17"/>
          <w:szCs w:val="17"/>
        </w:rPr>
        <w:t xml:space="preserve">Käsittelemme henkilötietojasi </w:t>
      </w:r>
      <w:r w:rsidR="00D077AD" w:rsidRPr="00AC76AF">
        <w:rPr>
          <w:rFonts w:ascii="Merriweather" w:eastAsia="Merriweather" w:hAnsi="Merriweather" w:cs="Merriweather"/>
          <w:sz w:val="17"/>
          <w:szCs w:val="17"/>
        </w:rPr>
        <w:t>huomioidaksemme tasapuolisesti erilaisissa partioyhteisöissä toimivia jäseniämme ehdottaessamme ja myöntäessämme partiolaisten ansiomerkkejä</w:t>
      </w:r>
      <w:r w:rsidR="004249AE" w:rsidRPr="00AC76AF">
        <w:rPr>
          <w:rFonts w:ascii="Merriweather" w:eastAsia="Merriweather" w:hAnsi="Merriweather" w:cs="Merriweather"/>
          <w:sz w:val="17"/>
          <w:szCs w:val="17"/>
        </w:rPr>
        <w:t xml:space="preserve"> sekä muita partiohuomionosoituksia</w:t>
      </w:r>
      <w:r w:rsidR="00D077AD" w:rsidRPr="00AC76AF">
        <w:rPr>
          <w:rFonts w:ascii="Merriweather" w:eastAsia="Merriweather" w:hAnsi="Merriweather" w:cs="Merriweather"/>
          <w:sz w:val="17"/>
          <w:szCs w:val="17"/>
        </w:rPr>
        <w:t xml:space="preserve">. 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 xml:space="preserve">Käsittelemme henkilötietojasi perustuen 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715EE" w:rsidRDefault="00A7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 xml:space="preserve">käsittelyn tarpeellisuuteen toteuttaaksemme meidän oikeutettuja etuja, jotka liittyvät sinun ja meidän väliseen merkitykselliseen suhteeseen, kun osallistut partiotoimintaan ja sen tuottamiseen </w:t>
      </w: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spacing w:before="280" w:after="80"/>
        <w:ind w:right="284"/>
        <w:jc w:val="both"/>
        <w:rPr>
          <w:rFonts w:ascii="PT Sans" w:eastAsia="PT Sans" w:hAnsi="PT Sans" w:cs="PT Sans"/>
          <w:color w:val="002060"/>
          <w:sz w:val="25"/>
          <w:szCs w:val="25"/>
        </w:rPr>
      </w:pPr>
      <w:r>
        <w:rPr>
          <w:rFonts w:ascii="PT Sans" w:eastAsia="PT Sans" w:hAnsi="PT Sans" w:cs="PT Sans"/>
          <w:color w:val="002060"/>
          <w:sz w:val="25"/>
          <w:szCs w:val="25"/>
        </w:rPr>
        <w:t xml:space="preserve">3 Tietojen vastaanottajat </w:t>
      </w:r>
    </w:p>
    <w:p w:rsidR="006715EE" w:rsidRPr="00AC76AF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sz w:val="17"/>
          <w:szCs w:val="17"/>
        </w:rPr>
      </w:pPr>
      <w:r w:rsidRPr="00AC76AF">
        <w:rPr>
          <w:rFonts w:ascii="Merriweather" w:eastAsia="Merriweather" w:hAnsi="Merriweather" w:cs="Merriweather"/>
          <w:sz w:val="17"/>
          <w:szCs w:val="17"/>
        </w:rPr>
        <w:t>Tietosi voidaan tarvittaessa toimittaa tuleville Tammero ry:</w:t>
      </w:r>
      <w:r w:rsidR="00D6383D" w:rsidRPr="00AC76AF">
        <w:rPr>
          <w:rFonts w:ascii="Merriweather" w:eastAsia="Merriweather" w:hAnsi="Merriweather" w:cs="Merriweather"/>
          <w:sz w:val="17"/>
          <w:szCs w:val="17"/>
        </w:rPr>
        <w:t>ssä</w:t>
      </w:r>
      <w:r w:rsidRPr="00AC76AF">
        <w:rPr>
          <w:rFonts w:ascii="Merriweather" w:eastAsia="Merriweather" w:hAnsi="Merriweather" w:cs="Merriweather"/>
          <w:sz w:val="17"/>
          <w:szCs w:val="17"/>
        </w:rPr>
        <w:t xml:space="preserve"> </w:t>
      </w:r>
      <w:r w:rsidR="00D6383D" w:rsidRPr="00AC76AF">
        <w:rPr>
          <w:rFonts w:ascii="Merriweather" w:eastAsia="Merriweather" w:hAnsi="Merriweather" w:cs="Merriweather"/>
          <w:sz w:val="17"/>
          <w:szCs w:val="17"/>
        </w:rPr>
        <w:t>partiolaisten ansiomerkkien</w:t>
      </w:r>
      <w:r w:rsidR="003D632B" w:rsidRPr="00AC76AF">
        <w:rPr>
          <w:rFonts w:ascii="Merriweather" w:eastAsia="Merriweather" w:hAnsi="Merriweather" w:cs="Merriweather"/>
          <w:sz w:val="17"/>
          <w:szCs w:val="17"/>
        </w:rPr>
        <w:t xml:space="preserve"> ja muiden partiohuomionosoitusten</w:t>
      </w:r>
      <w:r w:rsidR="00D6383D" w:rsidRPr="00AC76AF">
        <w:rPr>
          <w:rFonts w:ascii="Merriweather" w:eastAsia="Merriweather" w:hAnsi="Merriweather" w:cs="Merriweather"/>
          <w:sz w:val="17"/>
          <w:szCs w:val="17"/>
        </w:rPr>
        <w:t xml:space="preserve"> ehdottamisesta ja jakamisesta vastaaville henkilöille.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>Tietojasi ei siirretä EU:n ulkopuolelle.</w:t>
      </w: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spacing w:before="280" w:after="80"/>
        <w:ind w:right="284"/>
        <w:jc w:val="both"/>
        <w:rPr>
          <w:rFonts w:ascii="PT Sans" w:eastAsia="PT Sans" w:hAnsi="PT Sans" w:cs="PT Sans"/>
          <w:color w:val="002060"/>
          <w:sz w:val="25"/>
          <w:szCs w:val="25"/>
        </w:rPr>
      </w:pPr>
      <w:r>
        <w:rPr>
          <w:rFonts w:ascii="PT Sans" w:eastAsia="PT Sans" w:hAnsi="PT Sans" w:cs="PT Sans"/>
          <w:color w:val="002060"/>
          <w:sz w:val="25"/>
          <w:szCs w:val="25"/>
        </w:rPr>
        <w:t xml:space="preserve">4 Tietojen säilytysaika </w:t>
      </w: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 w:rsidRPr="00AC76AF">
        <w:rPr>
          <w:rFonts w:ascii="Merriweather" w:eastAsia="Merriweather" w:hAnsi="Merriweather" w:cs="Merriweather"/>
          <w:sz w:val="17"/>
          <w:szCs w:val="17"/>
        </w:rPr>
        <w:t>Säilytämme tietojasi niin kauan, kuin se on edellä kuvattuihin käsittelytarkoituksiin tarpeen. Nimi</w:t>
      </w:r>
      <w:r w:rsidR="00D6383D" w:rsidRPr="00AC76AF">
        <w:rPr>
          <w:rFonts w:ascii="Merriweather" w:eastAsia="Merriweather" w:hAnsi="Merriweather" w:cs="Merriweather"/>
          <w:sz w:val="17"/>
          <w:szCs w:val="17"/>
        </w:rPr>
        <w:t xml:space="preserve"> </w:t>
      </w:r>
      <w:r w:rsidRPr="00AC76AF">
        <w:rPr>
          <w:rFonts w:ascii="Merriweather" w:eastAsia="Merriweather" w:hAnsi="Merriweather" w:cs="Merriweather"/>
          <w:sz w:val="17"/>
          <w:szCs w:val="17"/>
        </w:rPr>
        <w:t xml:space="preserve">ja </w:t>
      </w:r>
      <w:r w:rsidR="003D632B" w:rsidRPr="00AC76AF">
        <w:rPr>
          <w:rFonts w:ascii="Merriweather" w:eastAsia="Merriweather" w:hAnsi="Merriweather" w:cs="Merriweather"/>
          <w:sz w:val="17"/>
          <w:szCs w:val="17"/>
        </w:rPr>
        <w:t xml:space="preserve">tiedot myönnetyistä </w:t>
      </w:r>
      <w:r w:rsidR="00D6383D" w:rsidRPr="00AC76AF">
        <w:rPr>
          <w:rFonts w:ascii="Merriweather" w:eastAsia="Merriweather" w:hAnsi="Merriweather" w:cs="Merriweather"/>
          <w:sz w:val="17"/>
          <w:szCs w:val="17"/>
        </w:rPr>
        <w:t>ansiomerk</w:t>
      </w:r>
      <w:r w:rsidR="003D632B" w:rsidRPr="00AC76AF">
        <w:rPr>
          <w:rFonts w:ascii="Merriweather" w:eastAsia="Merriweather" w:hAnsi="Merriweather" w:cs="Merriweather"/>
          <w:sz w:val="17"/>
          <w:szCs w:val="17"/>
        </w:rPr>
        <w:t>eistä ja muista</w:t>
      </w:r>
      <w:r w:rsidR="00D6383D" w:rsidRPr="00AC76AF">
        <w:rPr>
          <w:rFonts w:ascii="Merriweather" w:eastAsia="Merriweather" w:hAnsi="Merriweather" w:cs="Merriweather"/>
          <w:sz w:val="17"/>
          <w:szCs w:val="17"/>
        </w:rPr>
        <w:t xml:space="preserve"> partiohuomionoso</w:t>
      </w:r>
      <w:r w:rsidR="003D632B" w:rsidRPr="00AC76AF">
        <w:rPr>
          <w:rFonts w:ascii="Merriweather" w:eastAsia="Merriweather" w:hAnsi="Merriweather" w:cs="Merriweather"/>
          <w:sz w:val="17"/>
          <w:szCs w:val="17"/>
        </w:rPr>
        <w:t xml:space="preserve">ituksista sekä aikataulu mahdollisten seuraavien ansiomerkkien tai huomionosoitusten ehdottamiselle tai myöntämiselle </w:t>
      </w:r>
      <w:r w:rsidRPr="00AC76AF">
        <w:rPr>
          <w:rFonts w:ascii="Merriweather" w:eastAsia="Merriweather" w:hAnsi="Merriweather" w:cs="Merriweather"/>
          <w:sz w:val="17"/>
          <w:szCs w:val="17"/>
        </w:rPr>
        <w:t xml:space="preserve">säilytetään </w:t>
      </w:r>
      <w:r w:rsidR="003D632B" w:rsidRPr="00AC76AF">
        <w:rPr>
          <w:rFonts w:ascii="Merriweather" w:eastAsia="Merriweather" w:hAnsi="Merriweather" w:cs="Merriweather"/>
          <w:sz w:val="17"/>
          <w:szCs w:val="17"/>
        </w:rPr>
        <w:t xml:space="preserve">henkilön ollessa jäsenenä Tammero ry:ssä. </w:t>
      </w:r>
      <w:r w:rsidRPr="00AC76AF">
        <w:rPr>
          <w:rFonts w:ascii="Merriweather" w:eastAsia="Merriweather" w:hAnsi="Merriweather" w:cs="Merriweather"/>
          <w:sz w:val="17"/>
          <w:szCs w:val="17"/>
        </w:rPr>
        <w:t xml:space="preserve">Henkilötietoja voidaan, joko kokonaan tai osittain, säilyttää tätä pidemmän ajan, mikäli meillä on säilyttämiseen laissa, </w:t>
      </w:r>
      <w:r>
        <w:rPr>
          <w:rFonts w:ascii="Merriweather" w:eastAsia="Merriweather" w:hAnsi="Merriweather" w:cs="Merriweather"/>
          <w:color w:val="000000"/>
          <w:sz w:val="17"/>
          <w:szCs w:val="17"/>
        </w:rPr>
        <w:t xml:space="preserve">kuten kirjanpitolaissa, säädetty peruste tai mikäli henkilötietojen pidemmälle säilyttämiselle on jokin muu oikeutettu peruste. Tällaisissa tapauksissa henkilötietosi tuhotaan ilman aiheetonta viivytystä heti, kun tietojen säilyttämiselle ei ole enää tarvetta. 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lastRenderedPageBreak/>
        <w:t>Arvioimme henkilötietojesi tarpeellisuutta ja täsmällisyyttä edellä kuvattuihin tarkoituksiin säännöllisesti.</w:t>
      </w: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spacing w:before="280" w:after="80"/>
        <w:ind w:right="284"/>
        <w:jc w:val="both"/>
        <w:rPr>
          <w:rFonts w:ascii="PT Sans" w:eastAsia="PT Sans" w:hAnsi="PT Sans" w:cs="PT Sans"/>
          <w:color w:val="002060"/>
          <w:sz w:val="25"/>
          <w:szCs w:val="25"/>
        </w:rPr>
      </w:pPr>
      <w:r>
        <w:rPr>
          <w:rFonts w:ascii="PT Sans" w:eastAsia="PT Sans" w:hAnsi="PT Sans" w:cs="PT Sans"/>
          <w:color w:val="002060"/>
          <w:sz w:val="25"/>
          <w:szCs w:val="25"/>
        </w:rPr>
        <w:t xml:space="preserve">5 Oikeutesi rekisteröitynä </w:t>
      </w: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 xml:space="preserve">Sinulla on oikeus pyytää: 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A7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>pääsyä henkilötietoihisi sekä vaatia itseäsi koskevien henkilötietojen oikaisemista tai poistamista;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left="720" w:right="284" w:hanging="360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A7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 xml:space="preserve">henkilötietojesi käsittelyn rajoittamista tai vastustaa tällaista käsittelyä; ja 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6715EE" w:rsidRDefault="00A7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 xml:space="preserve">saada meille toimittamasi henkilötiedot jäsennellyssä, yleisesti käytetyssä ja koneellisesti luettavassa muodossa ja siirtää kyseiset tiedot toiselle rekisterinpitäjälle. 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>Kun henkilötietojen käsittely perustuu suostumukseen, sinulla on oikeus peruuttaa suostumuksesi milloin tahansa. Huomioithan, että tämä ei vaikuta ennen suostumuksen peruuttamista suoritetun käsittelyn lainmukaisuuteen.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>Voit käyttää yllämainittuja oikeuksiasi ottamalla yhteyttä kohdassa 1 mainittuihin yhteystietoihin.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7"/>
          <w:szCs w:val="17"/>
        </w:rPr>
        <w:t>Mikäli katsot tietosuojalainsäädännön mukaisten oikeuksiesi tulleen loukatuiksi, voit tehdä asiasta valituksen valvontaviranomaiselle (tietosuojavirastolle).</w:t>
      </w: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Pr="0032100D" w:rsidRDefault="00A7154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i/>
          <w:sz w:val="17"/>
          <w:szCs w:val="17"/>
        </w:rPr>
      </w:pPr>
      <w:bookmarkStart w:id="0" w:name="_gjdgxs" w:colFirst="0" w:colLast="0"/>
      <w:bookmarkStart w:id="1" w:name="_GoBack"/>
      <w:bookmarkEnd w:id="0"/>
      <w:r w:rsidRPr="0032100D">
        <w:rPr>
          <w:rFonts w:ascii="Merriweather" w:eastAsia="Merriweather" w:hAnsi="Merriweather" w:cs="Merriweather"/>
          <w:i/>
          <w:sz w:val="17"/>
          <w:szCs w:val="17"/>
        </w:rPr>
        <w:t xml:space="preserve">Hyväksytty johtajiston kokouksessa </w:t>
      </w:r>
      <w:r w:rsidR="0032100D" w:rsidRPr="0032100D">
        <w:rPr>
          <w:rFonts w:ascii="Merriweather" w:eastAsia="Merriweather" w:hAnsi="Merriweather" w:cs="Merriweather"/>
          <w:i/>
          <w:sz w:val="17"/>
          <w:szCs w:val="17"/>
        </w:rPr>
        <w:t>05.08</w:t>
      </w:r>
      <w:r w:rsidRPr="0032100D">
        <w:rPr>
          <w:rFonts w:ascii="Merriweather" w:eastAsia="Merriweather" w:hAnsi="Merriweather" w:cs="Merriweather"/>
          <w:i/>
          <w:sz w:val="17"/>
          <w:szCs w:val="17"/>
        </w:rPr>
        <w:t>.201</w:t>
      </w:r>
      <w:r w:rsidR="00AC76AF" w:rsidRPr="0032100D">
        <w:rPr>
          <w:rFonts w:ascii="Merriweather" w:eastAsia="Merriweather" w:hAnsi="Merriweather" w:cs="Merriweather"/>
          <w:i/>
          <w:sz w:val="17"/>
          <w:szCs w:val="17"/>
        </w:rPr>
        <w:t>9</w:t>
      </w:r>
    </w:p>
    <w:bookmarkEnd w:id="1"/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p w:rsidR="006715EE" w:rsidRDefault="006715EE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Merriweather" w:eastAsia="Merriweather" w:hAnsi="Merriweather" w:cs="Merriweather"/>
          <w:color w:val="000000"/>
          <w:sz w:val="17"/>
          <w:szCs w:val="17"/>
        </w:rPr>
      </w:pPr>
    </w:p>
    <w:sectPr w:rsidR="00671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701" w:left="1134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3D" w:rsidRDefault="0070193D">
      <w:r>
        <w:separator/>
      </w:r>
    </w:p>
  </w:endnote>
  <w:endnote w:type="continuationSeparator" w:id="0">
    <w:p w:rsidR="0070193D" w:rsidRDefault="007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ondu Beta">
    <w:altName w:val="Calibri"/>
    <w:charset w:val="00"/>
    <w:family w:val="auto"/>
    <w:pitch w:val="default"/>
  </w:font>
  <w:font w:name="Merriweather">
    <w:altName w:val="Calibri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C5" w:rsidRDefault="005254C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C5" w:rsidRDefault="005254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C5" w:rsidRDefault="005254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3D" w:rsidRDefault="0070193D">
      <w:r>
        <w:separator/>
      </w:r>
    </w:p>
  </w:footnote>
  <w:footnote w:type="continuationSeparator" w:id="0">
    <w:p w:rsidR="0070193D" w:rsidRDefault="0070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C5" w:rsidRDefault="005254C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EE" w:rsidRDefault="00A71540">
    <w:pPr>
      <w:pBdr>
        <w:top w:val="nil"/>
        <w:left w:val="nil"/>
        <w:bottom w:val="nil"/>
        <w:right w:val="nil"/>
        <w:between w:val="nil"/>
      </w:pBdr>
      <w:tabs>
        <w:tab w:val="right" w:pos="7370"/>
      </w:tabs>
      <w:rPr>
        <w:rFonts w:ascii="Merriweather" w:eastAsia="Merriweather" w:hAnsi="Merriweather" w:cs="Merriweather"/>
        <w:color w:val="213965"/>
        <w:sz w:val="18"/>
        <w:szCs w:val="18"/>
      </w:rPr>
    </w:pP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margin">
            <wp:posOffset>5104765</wp:posOffset>
          </wp:positionH>
          <wp:positionV relativeFrom="paragraph">
            <wp:posOffset>431800</wp:posOffset>
          </wp:positionV>
          <wp:extent cx="1310400" cy="504000"/>
          <wp:effectExtent l="0" t="0" r="0" b="0"/>
          <wp:wrapSquare wrapText="bothSides" distT="0" distB="0" distL="0" distR="0"/>
          <wp:docPr id="1" name="image2.jpg" descr="partio_logo_rgb_kontto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artio_logo_rgb_konttor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4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C5" w:rsidRDefault="005254C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238AE"/>
    <w:multiLevelType w:val="multilevel"/>
    <w:tmpl w:val="586A4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EE"/>
    <w:rsid w:val="0032100D"/>
    <w:rsid w:val="00361E6F"/>
    <w:rsid w:val="003D632B"/>
    <w:rsid w:val="004249AE"/>
    <w:rsid w:val="005254C5"/>
    <w:rsid w:val="005A6E1C"/>
    <w:rsid w:val="006715EE"/>
    <w:rsid w:val="006D1C69"/>
    <w:rsid w:val="0070193D"/>
    <w:rsid w:val="00A3375A"/>
    <w:rsid w:val="00A6417C"/>
    <w:rsid w:val="00A71540"/>
    <w:rsid w:val="00AC76AF"/>
    <w:rsid w:val="00CF1A68"/>
    <w:rsid w:val="00D077AD"/>
    <w:rsid w:val="00D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8BF9"/>
  <w15:docId w15:val="{75E23F39-9C94-4FE9-9A56-256CEB59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5254C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254C5"/>
  </w:style>
  <w:style w:type="paragraph" w:styleId="Alatunniste">
    <w:name w:val="footer"/>
    <w:basedOn w:val="Normaali"/>
    <w:link w:val="AlatunnisteChar"/>
    <w:uiPriority w:val="99"/>
    <w:unhideWhenUsed/>
    <w:rsid w:val="005254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54C5"/>
  </w:style>
  <w:style w:type="paragraph" w:customStyle="1" w:styleId="Default">
    <w:name w:val="Default"/>
    <w:rsid w:val="00D077AD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366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Freja</dc:creator>
  <cp:lastModifiedBy>Freja Harjunheimo</cp:lastModifiedBy>
  <cp:revision>7</cp:revision>
  <cp:lastPrinted>2018-08-02T11:16:00Z</cp:lastPrinted>
  <dcterms:created xsi:type="dcterms:W3CDTF">2019-06-04T08:18:00Z</dcterms:created>
  <dcterms:modified xsi:type="dcterms:W3CDTF">2019-08-05T17:17:00Z</dcterms:modified>
</cp:coreProperties>
</file>